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1B7B" w14:textId="77777777" w:rsidR="00C80D55" w:rsidRPr="00004680" w:rsidRDefault="00C80D55" w:rsidP="00C80D55">
      <w:pPr>
        <w:pStyle w:val="Tittel"/>
      </w:pPr>
      <w:r w:rsidRPr="00004680">
        <w:t>Beretning fra stortingsrepresentant Kirsti Bergstø, Akershus</w:t>
      </w:r>
    </w:p>
    <w:p w14:paraId="29171FB1" w14:textId="77777777" w:rsidR="00C80D55" w:rsidRPr="00004680" w:rsidRDefault="00C80D55" w:rsidP="00C80D55">
      <w:pPr>
        <w:rPr>
          <w:sz w:val="24"/>
          <w:szCs w:val="24"/>
        </w:rPr>
      </w:pPr>
      <w:r w:rsidRPr="00004680">
        <w:rPr>
          <w:sz w:val="24"/>
          <w:szCs w:val="24"/>
        </w:rPr>
        <w:t xml:space="preserve">Stortingsvalget 2021 ga et tydelig flertall for et brudd med høyrepolitikk og en ny politisk kurs. SV har løfta fram kampen for rettferdig fordeling og miljø i lang tid før valget, under valgkampen og i partiets prioriteringer etter valget. </w:t>
      </w:r>
    </w:p>
    <w:p w14:paraId="77279341" w14:textId="77777777" w:rsidR="00C80D55" w:rsidRPr="00004680" w:rsidRDefault="00C80D55" w:rsidP="00C80D55">
      <w:pPr>
        <w:rPr>
          <w:b/>
          <w:sz w:val="24"/>
          <w:szCs w:val="24"/>
        </w:rPr>
      </w:pPr>
      <w:r w:rsidRPr="00004680">
        <w:rPr>
          <w:b/>
          <w:sz w:val="24"/>
          <w:szCs w:val="24"/>
        </w:rPr>
        <w:t>Situasjonen etter valget</w:t>
      </w:r>
    </w:p>
    <w:p w14:paraId="4449092B" w14:textId="77777777" w:rsidR="00C80D55" w:rsidRPr="00004680" w:rsidRDefault="00C80D55" w:rsidP="00C80D55">
      <w:pPr>
        <w:rPr>
          <w:sz w:val="24"/>
          <w:szCs w:val="24"/>
        </w:rPr>
      </w:pPr>
      <w:r w:rsidRPr="00004680">
        <w:rPr>
          <w:sz w:val="24"/>
          <w:szCs w:val="24"/>
        </w:rPr>
        <w:t xml:space="preserve">Etter valget deltok jeg på sonderinger med Ap og Sp ved Hurdalssjøen. SV valgte å forlate Hurdalssjøen da det ble klart at endringsviljen ikke var tilstrekkelig til stede hos Ap og Sp og at vi ikke ville få tilstrekkelige resultater for kraftfulle grep for miljø og fordeling. </w:t>
      </w:r>
    </w:p>
    <w:p w14:paraId="40F18778" w14:textId="77777777" w:rsidR="00C80D55" w:rsidRPr="00004680" w:rsidRDefault="00C80D55" w:rsidP="00C80D55">
      <w:pPr>
        <w:rPr>
          <w:sz w:val="24"/>
          <w:szCs w:val="24"/>
        </w:rPr>
      </w:pPr>
      <w:r w:rsidRPr="00004680">
        <w:rPr>
          <w:sz w:val="24"/>
          <w:szCs w:val="24"/>
        </w:rPr>
        <w:t xml:space="preserve">Dette veivalget innebar også å være opposisjonsparti til regjeringa, uten formelle bindinger til regjeringa. Regjeringa har ikke flertall for </w:t>
      </w:r>
      <w:r>
        <w:rPr>
          <w:sz w:val="24"/>
          <w:szCs w:val="24"/>
        </w:rPr>
        <w:t xml:space="preserve">positiv </w:t>
      </w:r>
      <w:r w:rsidRPr="00004680">
        <w:rPr>
          <w:sz w:val="24"/>
          <w:szCs w:val="24"/>
        </w:rPr>
        <w:t xml:space="preserve">forandring uten SV, noe som leder til flere forhandlinger i Stortinget. Dette skjer i åpent landskap, </w:t>
      </w:r>
      <w:r>
        <w:rPr>
          <w:sz w:val="24"/>
          <w:szCs w:val="24"/>
        </w:rPr>
        <w:t>d</w:t>
      </w:r>
      <w:r w:rsidRPr="00004680">
        <w:rPr>
          <w:sz w:val="24"/>
          <w:szCs w:val="24"/>
        </w:rPr>
        <w:t xml:space="preserve">er både regjeringas og våre posisjoner </w:t>
      </w:r>
      <w:r>
        <w:rPr>
          <w:sz w:val="24"/>
          <w:szCs w:val="24"/>
        </w:rPr>
        <w:t xml:space="preserve">er </w:t>
      </w:r>
      <w:r w:rsidRPr="00004680">
        <w:rPr>
          <w:sz w:val="24"/>
          <w:szCs w:val="24"/>
        </w:rPr>
        <w:t xml:space="preserve">kjent.   </w:t>
      </w:r>
    </w:p>
    <w:p w14:paraId="0CE6E010" w14:textId="77777777" w:rsidR="00C80D55" w:rsidRPr="00004680" w:rsidRDefault="00C80D55" w:rsidP="00C80D55">
      <w:pPr>
        <w:rPr>
          <w:b/>
          <w:sz w:val="24"/>
          <w:szCs w:val="24"/>
        </w:rPr>
      </w:pPr>
      <w:r w:rsidRPr="00004680">
        <w:rPr>
          <w:b/>
          <w:sz w:val="24"/>
          <w:szCs w:val="24"/>
        </w:rPr>
        <w:t xml:space="preserve">Arbeid på Stortinget </w:t>
      </w:r>
    </w:p>
    <w:p w14:paraId="102E74A5" w14:textId="77777777" w:rsidR="00C80D55" w:rsidRPr="00004680" w:rsidRDefault="00C80D55" w:rsidP="00C80D55">
      <w:pPr>
        <w:rPr>
          <w:sz w:val="24"/>
          <w:szCs w:val="24"/>
        </w:rPr>
      </w:pPr>
      <w:r w:rsidRPr="00004680">
        <w:rPr>
          <w:sz w:val="24"/>
          <w:szCs w:val="24"/>
        </w:rPr>
        <w:t xml:space="preserve">Jeg </w:t>
      </w:r>
      <w:r>
        <w:rPr>
          <w:sz w:val="24"/>
          <w:szCs w:val="24"/>
        </w:rPr>
        <w:t>ble valgt til leder av A</w:t>
      </w:r>
      <w:r w:rsidRPr="00004680">
        <w:rPr>
          <w:sz w:val="24"/>
          <w:szCs w:val="24"/>
        </w:rPr>
        <w:t>rbeids – og sosialkomiteen da Stortinget ble konstituert. I tillegg til representantforslag som behandles i komiteen, er forhandlinger om statsbudsjett og krisetiltak for arbeidsfolk, samt saker som kommer fra regjeringa og som må forbedres sentralt i arbeidet.</w:t>
      </w:r>
    </w:p>
    <w:p w14:paraId="613DA592" w14:textId="77777777" w:rsidR="00C80D55" w:rsidRPr="00004680" w:rsidRDefault="00C80D55" w:rsidP="00C80D55">
      <w:pPr>
        <w:rPr>
          <w:b/>
          <w:sz w:val="24"/>
          <w:szCs w:val="24"/>
        </w:rPr>
      </w:pPr>
      <w:r w:rsidRPr="00004680">
        <w:rPr>
          <w:b/>
          <w:sz w:val="24"/>
          <w:szCs w:val="24"/>
        </w:rPr>
        <w:t xml:space="preserve">Annet </w:t>
      </w:r>
    </w:p>
    <w:p w14:paraId="1505C4C2" w14:textId="77777777" w:rsidR="00C80D55" w:rsidRPr="00004680" w:rsidRDefault="00C80D55" w:rsidP="00C80D55">
      <w:pPr>
        <w:rPr>
          <w:sz w:val="24"/>
          <w:szCs w:val="24"/>
        </w:rPr>
      </w:pPr>
      <w:r w:rsidRPr="00004680">
        <w:rPr>
          <w:sz w:val="24"/>
          <w:szCs w:val="24"/>
        </w:rPr>
        <w:t>SV sin rolle som forandringsparti og veien til flertall gjør at vi er mer interessante for flere miljøer og pågangen er stor. Det gir også stor mulighet for å bygge allianser og folkelig mobil</w:t>
      </w:r>
      <w:r>
        <w:rPr>
          <w:sz w:val="24"/>
          <w:szCs w:val="24"/>
        </w:rPr>
        <w:t>isering. Dette har vært en viktig prioritering, sammen med</w:t>
      </w:r>
      <w:r w:rsidRPr="00004680">
        <w:rPr>
          <w:sz w:val="24"/>
          <w:szCs w:val="24"/>
        </w:rPr>
        <w:t xml:space="preserve"> deltakelse på markeringer og demonstrasjoner, besøk til lokallag, faste møter med lokallagsledere i Akershus og ukentlige episoder av podkasten «Bergstø og bra folk». </w:t>
      </w:r>
    </w:p>
    <w:p w14:paraId="1959FD7A" w14:textId="77777777" w:rsidR="00C80D55" w:rsidRPr="00004680" w:rsidRDefault="00C80D55" w:rsidP="00C80D55">
      <w:pPr>
        <w:rPr>
          <w:sz w:val="24"/>
          <w:szCs w:val="24"/>
        </w:rPr>
      </w:pPr>
    </w:p>
    <w:p w14:paraId="2C5DF13C" w14:textId="77777777" w:rsidR="00C80D55" w:rsidRPr="00004680" w:rsidRDefault="00C80D55" w:rsidP="00C80D55">
      <w:pPr>
        <w:rPr>
          <w:sz w:val="24"/>
          <w:szCs w:val="24"/>
        </w:rPr>
      </w:pPr>
      <w:r w:rsidRPr="00004680">
        <w:rPr>
          <w:sz w:val="24"/>
          <w:szCs w:val="24"/>
        </w:rPr>
        <w:t>Representantforslag, saker som behandles i komiteen, skriftlige spørsmål og innlegg på Stortinget finnes på stortinget.no</w:t>
      </w:r>
    </w:p>
    <w:p w14:paraId="2AFC6251" w14:textId="77777777" w:rsidR="00C80D55" w:rsidRPr="00004680" w:rsidRDefault="00C80D55" w:rsidP="00C80D55">
      <w:pPr>
        <w:rPr>
          <w:sz w:val="24"/>
          <w:szCs w:val="24"/>
        </w:rPr>
      </w:pPr>
      <w:r w:rsidRPr="00004680">
        <w:rPr>
          <w:sz w:val="24"/>
          <w:szCs w:val="24"/>
        </w:rPr>
        <w:t xml:space="preserve">SVs alternative budsjett: </w:t>
      </w:r>
      <w:hyperlink r:id="rId10" w:history="1">
        <w:r w:rsidRPr="00004680">
          <w:rPr>
            <w:rStyle w:val="Hyperkobling"/>
            <w:sz w:val="24"/>
            <w:szCs w:val="24"/>
          </w:rPr>
          <w:t>SV – Et budsjett for de mange – ikke for de få</w:t>
        </w:r>
      </w:hyperlink>
    </w:p>
    <w:p w14:paraId="2F5476E6" w14:textId="77777777" w:rsidR="00C80D55" w:rsidRPr="00004680" w:rsidRDefault="00C80D55" w:rsidP="00C80D55">
      <w:pPr>
        <w:rPr>
          <w:sz w:val="24"/>
          <w:szCs w:val="24"/>
        </w:rPr>
      </w:pPr>
      <w:r w:rsidRPr="00004680">
        <w:rPr>
          <w:sz w:val="24"/>
          <w:szCs w:val="24"/>
        </w:rPr>
        <w:t xml:space="preserve">SVs budsjettavtale med regjeringa: </w:t>
      </w:r>
      <w:hyperlink r:id="rId11" w:history="1">
        <w:r w:rsidRPr="00004680">
          <w:rPr>
            <w:rStyle w:val="Hyperkobling"/>
            <w:sz w:val="24"/>
            <w:szCs w:val="24"/>
          </w:rPr>
          <w:t>SV – Nå får Norge et rødgrønt budsjett</w:t>
        </w:r>
      </w:hyperlink>
    </w:p>
    <w:p w14:paraId="5662153E" w14:textId="77777777" w:rsidR="00C80D55" w:rsidRPr="00004680" w:rsidRDefault="00C80D55" w:rsidP="00C80D55">
      <w:pPr>
        <w:rPr>
          <w:sz w:val="24"/>
          <w:szCs w:val="24"/>
        </w:rPr>
      </w:pPr>
    </w:p>
    <w:p w14:paraId="30907BCA" w14:textId="77777777" w:rsidR="00E4587A" w:rsidRPr="00F5046C" w:rsidRDefault="00E4587A" w:rsidP="00F5046C"/>
    <w:sectPr w:rsidR="00E4587A" w:rsidRPr="00F5046C" w:rsidSect="003F62F2">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E249C" w14:textId="77777777" w:rsidR="00C80D55" w:rsidRDefault="00C80D55" w:rsidP="006770F3">
      <w:pPr>
        <w:spacing w:after="0" w:line="240" w:lineRule="auto"/>
      </w:pPr>
      <w:r>
        <w:separator/>
      </w:r>
    </w:p>
  </w:endnote>
  <w:endnote w:type="continuationSeparator" w:id="0">
    <w:p w14:paraId="64B84587" w14:textId="77777777" w:rsidR="00C80D55" w:rsidRDefault="00C80D55"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AEE0" w14:textId="77777777" w:rsidR="00E4587A" w:rsidRDefault="00E458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149E" w14:textId="77777777" w:rsidR="006770F3" w:rsidRPr="00792B95" w:rsidRDefault="006770F3"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671CD55A" w14:textId="77777777" w:rsidR="006770F3" w:rsidRPr="006770F3" w:rsidRDefault="006770F3">
    <w:pPr>
      <w:pStyle w:val="Bunnteks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5951" w14:textId="77777777" w:rsidR="00E4587A" w:rsidRDefault="00E458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9CB13" w14:textId="77777777" w:rsidR="00C80D55" w:rsidRDefault="00C80D55" w:rsidP="006770F3">
      <w:pPr>
        <w:spacing w:after="0" w:line="240" w:lineRule="auto"/>
      </w:pPr>
      <w:r>
        <w:separator/>
      </w:r>
    </w:p>
  </w:footnote>
  <w:footnote w:type="continuationSeparator" w:id="0">
    <w:p w14:paraId="05A12D39" w14:textId="77777777" w:rsidR="00C80D55" w:rsidRDefault="00C80D55"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1DAB" w14:textId="77777777" w:rsidR="00E4587A" w:rsidRDefault="00E458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0DF4" w14:textId="77777777" w:rsidR="006770F3" w:rsidRDefault="006770F3">
    <w:pPr>
      <w:pStyle w:val="Topptekst"/>
    </w:pPr>
    <w:r>
      <w:rPr>
        <w:noProof/>
      </w:rPr>
      <w:drawing>
        <wp:anchor distT="0" distB="0" distL="114300" distR="114300" simplePos="0" relativeHeight="251659264" behindDoc="0" locked="0" layoutInCell="1" allowOverlap="1" wp14:anchorId="0755B0D0" wp14:editId="7D6CDCE6">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0003" w14:textId="77777777" w:rsidR="00E4587A" w:rsidRDefault="00E4587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55"/>
    <w:rsid w:val="0024118E"/>
    <w:rsid w:val="00273169"/>
    <w:rsid w:val="002A4993"/>
    <w:rsid w:val="003D3E34"/>
    <w:rsid w:val="003F62F2"/>
    <w:rsid w:val="006756AC"/>
    <w:rsid w:val="006770F3"/>
    <w:rsid w:val="00822599"/>
    <w:rsid w:val="00A606B5"/>
    <w:rsid w:val="00B55231"/>
    <w:rsid w:val="00B649FD"/>
    <w:rsid w:val="00BB4784"/>
    <w:rsid w:val="00C333BB"/>
    <w:rsid w:val="00C80D55"/>
    <w:rsid w:val="00CD6981"/>
    <w:rsid w:val="00D665AB"/>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0394"/>
  <w15:chartTrackingRefBased/>
  <w15:docId w15:val="{FAE2297F-31E7-42DD-A0A6-B50F4064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C80D55"/>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v.no/blog/2021/11/29/na-far-norge-et-rodgront-budsjet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v.no/blog/2021/11/15/et-budsjett-for-de-mange-ikke-for-de-fa/"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asMalmgren\OneDrive%20-%20Sosialistisk%20Venstreparti\Ressurser%20distriktssekret&#230;r\word%20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mal</Template>
  <TotalTime>0</TotalTime>
  <Pages>1</Pages>
  <Words>332</Words>
  <Characters>1765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Malmgren</dc:creator>
  <cp:keywords/>
  <dc:description/>
  <cp:lastModifiedBy>Mathias Malmgren</cp:lastModifiedBy>
  <cp:revision>1</cp:revision>
  <dcterms:created xsi:type="dcterms:W3CDTF">2022-02-11T14:04:00Z</dcterms:created>
  <dcterms:modified xsi:type="dcterms:W3CDTF">2022-02-11T14:04:00Z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